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E1" w:rsidRDefault="003311E1" w:rsidP="003311E1">
      <w:pPr>
        <w:pStyle w:val="NoSpacing"/>
        <w:rPr>
          <w:rFonts w:ascii="Times New Roman" w:hAnsi="Times New Roman" w:cs="Times New Roman"/>
          <w:sz w:val="24"/>
          <w:szCs w:val="24"/>
        </w:rPr>
      </w:pPr>
    </w:p>
    <w:p w:rsidR="00BE2B23" w:rsidRDefault="00BE2B23" w:rsidP="00BE2B23">
      <w:pPr>
        <w:pStyle w:val="PlainText"/>
        <w:jc w:val="center"/>
        <w:rPr>
          <w:rFonts w:ascii="Times New Roman" w:eastAsia="MS Mincho" w:hAnsi="Times New Roman" w:cs="Times New Roman"/>
          <w:b/>
          <w:bCs/>
          <w:sz w:val="28"/>
        </w:rPr>
      </w:pPr>
      <w:r>
        <w:rPr>
          <w:rFonts w:ascii="Times New Roman" w:eastAsia="MS Mincho" w:hAnsi="Times New Roman" w:cs="Times New Roman"/>
          <w:b/>
          <w:bCs/>
          <w:sz w:val="28"/>
        </w:rPr>
        <w:t>Notice of Laboratory Relocation</w:t>
      </w:r>
    </w:p>
    <w:p w:rsidR="00BE2B23" w:rsidRDefault="00BE2B23" w:rsidP="00BE2B23">
      <w:pPr>
        <w:pStyle w:val="PlainText"/>
        <w:rPr>
          <w:rFonts w:ascii="Times New Roman" w:eastAsia="MS Mincho" w:hAnsi="Times New Roman" w:cs="Times New Roman"/>
        </w:rPr>
      </w:pPr>
    </w:p>
    <w:p w:rsidR="00BE2B23" w:rsidRDefault="00BE2B23" w:rsidP="00BE2B23">
      <w:pPr>
        <w:pStyle w:val="PlainText"/>
        <w:jc w:val="both"/>
        <w:rPr>
          <w:rFonts w:ascii="Times New Roman" w:eastAsia="MS Mincho" w:hAnsi="Times New Roman" w:cs="Times New Roman"/>
          <w:sz w:val="24"/>
        </w:rPr>
      </w:pPr>
      <w:r>
        <w:rPr>
          <w:rFonts w:ascii="Times New Roman" w:eastAsia="MS Mincho" w:hAnsi="Times New Roman" w:cs="Times New Roman"/>
          <w:sz w:val="24"/>
        </w:rPr>
        <w:t>Any Principal Investigator (PI) who is relocating from one VCU research laboratory to another should complete this form.  Please be aware that university policy dictates that OEHS assess laboratory facilities being vacated to ensure all biosafety and hazardous waste issues are resolved prior to vacating the laboratory.  To begin this process, we request the PI or department complete this form and submit it to OEHS (intra-campus mail at PO Box 980112 or FAX 828-6169).  Upon receipt, an OEHS representative will contact the principal investigator to schedule an on-site visit to discuss applicable university policies and procedures.  Please direct any questions about this form to OEHS, Chemical and Biological Safety Section, 828-1392.</w:t>
      </w:r>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Principal Investigator: </w:t>
      </w:r>
      <w:r>
        <w:rPr>
          <w:rFonts w:ascii="Times New Roman" w:eastAsia="MS Mincho" w:hAnsi="Times New Roman" w:cs="Times New Roman"/>
          <w:sz w:val="24"/>
        </w:rPr>
        <w:fldChar w:fldCharType="begin">
          <w:ffData>
            <w:name w:val="Text1"/>
            <w:enabled/>
            <w:calcOnExit w:val="0"/>
            <w:textInput/>
          </w:ffData>
        </w:fldChar>
      </w:r>
      <w:bookmarkStart w:id="0" w:name="Text1"/>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0"/>
      <w:r>
        <w:rPr>
          <w:rFonts w:ascii="Times New Roman" w:eastAsia="MS Mincho" w:hAnsi="Times New Roman" w:cs="Times New Roman"/>
          <w:sz w:val="24"/>
        </w:rPr>
        <w:t xml:space="preserve">     </w:t>
      </w:r>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proofErr w:type="spellStart"/>
      <w:r>
        <w:rPr>
          <w:rFonts w:ascii="Times New Roman" w:eastAsia="MS Mincho" w:hAnsi="Times New Roman" w:cs="Times New Roman"/>
          <w:sz w:val="24"/>
        </w:rPr>
        <w:t>Dept</w:t>
      </w:r>
      <w:proofErr w:type="spellEnd"/>
      <w:r>
        <w:rPr>
          <w:rFonts w:ascii="Times New Roman" w:eastAsia="MS Mincho" w:hAnsi="Times New Roman" w:cs="Times New Roman"/>
          <w:sz w:val="24"/>
        </w:rPr>
        <w:t xml:space="preserve">: </w:t>
      </w:r>
      <w:r>
        <w:rPr>
          <w:rFonts w:ascii="Times New Roman" w:eastAsia="MS Mincho" w:hAnsi="Times New Roman" w:cs="Times New Roman"/>
          <w:sz w:val="24"/>
        </w:rPr>
        <w:fldChar w:fldCharType="begin">
          <w:ffData>
            <w:name w:val="Text2"/>
            <w:enabled/>
            <w:calcOnExit w:val="0"/>
            <w:textInput/>
          </w:ffData>
        </w:fldChar>
      </w:r>
      <w:bookmarkStart w:id="1" w:name="Text2"/>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1"/>
      <w:r>
        <w:rPr>
          <w:rFonts w:ascii="Times New Roman" w:eastAsia="MS Mincho" w:hAnsi="Times New Roman" w:cs="Times New Roman"/>
          <w:sz w:val="24"/>
        </w:rPr>
        <w:t xml:space="preserve">   </w:t>
      </w:r>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Old Building/Room(s): </w:t>
      </w:r>
      <w:r>
        <w:rPr>
          <w:rFonts w:ascii="Times New Roman" w:eastAsia="MS Mincho" w:hAnsi="Times New Roman" w:cs="Times New Roman"/>
          <w:sz w:val="24"/>
        </w:rPr>
        <w:fldChar w:fldCharType="begin">
          <w:ffData>
            <w:name w:val="Text3"/>
            <w:enabled/>
            <w:calcOnExit w:val="0"/>
            <w:textInput/>
          </w:ffData>
        </w:fldChar>
      </w:r>
      <w:bookmarkStart w:id="2" w:name="Text3"/>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2"/>
      <w:r>
        <w:rPr>
          <w:rFonts w:ascii="Times New Roman" w:eastAsia="MS Mincho" w:hAnsi="Times New Roman" w:cs="Times New Roman"/>
          <w:sz w:val="24"/>
        </w:rPr>
        <w:t xml:space="preserve">     </w:t>
      </w:r>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New Building/Room(s): </w:t>
      </w:r>
      <w:r>
        <w:rPr>
          <w:rFonts w:ascii="Times New Roman" w:eastAsia="MS Mincho" w:hAnsi="Times New Roman" w:cs="Times New Roman"/>
          <w:sz w:val="24"/>
        </w:rPr>
        <w:fldChar w:fldCharType="begin">
          <w:ffData>
            <w:name w:val="Text4"/>
            <w:enabled/>
            <w:calcOnExit w:val="0"/>
            <w:textInput/>
          </w:ffData>
        </w:fldChar>
      </w:r>
      <w:bookmarkStart w:id="3" w:name="Text4"/>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3"/>
      <w:r>
        <w:rPr>
          <w:rFonts w:ascii="Times New Roman" w:eastAsia="MS Mincho" w:hAnsi="Times New Roman" w:cs="Times New Roman"/>
          <w:sz w:val="24"/>
        </w:rPr>
        <w:t xml:space="preserve">     </w:t>
      </w:r>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New Phone: </w:t>
      </w:r>
      <w:r>
        <w:rPr>
          <w:rFonts w:ascii="Times New Roman" w:eastAsia="MS Mincho" w:hAnsi="Times New Roman" w:cs="Times New Roman"/>
          <w:sz w:val="24"/>
        </w:rPr>
        <w:fldChar w:fldCharType="begin">
          <w:ffData>
            <w:name w:val="Text5"/>
            <w:enabled/>
            <w:calcOnExit w:val="0"/>
            <w:textInput/>
          </w:ffData>
        </w:fldChar>
      </w:r>
      <w:bookmarkStart w:id="4" w:name="Text5"/>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4"/>
      <w:r>
        <w:rPr>
          <w:rFonts w:ascii="Times New Roman" w:eastAsia="MS Mincho" w:hAnsi="Times New Roman" w:cs="Times New Roman"/>
          <w:sz w:val="24"/>
        </w:rPr>
        <w:t xml:space="preserve">     </w:t>
      </w:r>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E-mail: </w:t>
      </w:r>
      <w:r>
        <w:rPr>
          <w:rFonts w:ascii="Times New Roman" w:eastAsia="MS Mincho" w:hAnsi="Times New Roman" w:cs="Times New Roman"/>
          <w:sz w:val="24"/>
        </w:rPr>
        <w:fldChar w:fldCharType="begin">
          <w:ffData>
            <w:name w:val="Text6"/>
            <w:enabled/>
            <w:calcOnExit w:val="0"/>
            <w:textInput/>
          </w:ffData>
        </w:fldChar>
      </w:r>
      <w:bookmarkStart w:id="5" w:name="Text6"/>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5"/>
      <w:r>
        <w:rPr>
          <w:rFonts w:ascii="Times New Roman" w:eastAsia="MS Mincho" w:hAnsi="Times New Roman" w:cs="Times New Roman"/>
          <w:sz w:val="24"/>
        </w:rPr>
        <w:t xml:space="preserve">      </w:t>
      </w:r>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Start Date in New Facility: </w:t>
      </w:r>
      <w:r>
        <w:rPr>
          <w:rFonts w:ascii="Times New Roman" w:eastAsia="MS Mincho" w:hAnsi="Times New Roman" w:cs="Times New Roman"/>
          <w:sz w:val="24"/>
        </w:rPr>
        <w:fldChar w:fldCharType="begin">
          <w:ffData>
            <w:name w:val="Text7"/>
            <w:enabled/>
            <w:calcOnExit w:val="0"/>
            <w:textInput/>
          </w:ffData>
        </w:fldChar>
      </w:r>
      <w:bookmarkStart w:id="6" w:name="Text7"/>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6"/>
      <w:r>
        <w:rPr>
          <w:rFonts w:ascii="Times New Roman" w:eastAsia="MS Mincho" w:hAnsi="Times New Roman" w:cs="Times New Roman"/>
          <w:sz w:val="24"/>
        </w:rPr>
        <w:t xml:space="preserve">      </w:t>
      </w:r>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In the space provided, give a general description of all hazardous agents to be used in the new laboratory (including all materials that are anticipated to be used in the future).  If you are uncertain whether an agent should be considered "hazardous," list it below so it can be discussed during the OEHS on-site visit.  </w:t>
      </w:r>
      <w:r>
        <w:rPr>
          <w:rFonts w:ascii="Times New Roman" w:eastAsia="MS Mincho" w:hAnsi="Times New Roman" w:cs="Times New Roman"/>
          <w:sz w:val="24"/>
        </w:rPr>
        <w:fldChar w:fldCharType="begin">
          <w:ffData>
            <w:name w:val="Text8"/>
            <w:enabled/>
            <w:calcOnExit w:val="0"/>
            <w:textInput/>
          </w:ffData>
        </w:fldChar>
      </w:r>
      <w:bookmarkStart w:id="7" w:name="Text8"/>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7"/>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Biological Materials (i.e., viruses, bacteria, human blood, etc.): </w:t>
      </w:r>
      <w:r>
        <w:rPr>
          <w:rFonts w:ascii="Times New Roman" w:eastAsia="MS Mincho" w:hAnsi="Times New Roman" w:cs="Times New Roman"/>
          <w:sz w:val="24"/>
        </w:rPr>
        <w:fldChar w:fldCharType="begin">
          <w:ffData>
            <w:name w:val="Text9"/>
            <w:enabled/>
            <w:calcOnExit w:val="0"/>
            <w:textInput/>
          </w:ffData>
        </w:fldChar>
      </w:r>
      <w:bookmarkStart w:id="8" w:name="Text9"/>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8"/>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Chemicals (list all particularly hazardous substances): </w:t>
      </w:r>
      <w:r>
        <w:rPr>
          <w:rFonts w:ascii="Times New Roman" w:eastAsia="MS Mincho" w:hAnsi="Times New Roman" w:cs="Times New Roman"/>
          <w:sz w:val="24"/>
        </w:rPr>
        <w:fldChar w:fldCharType="begin">
          <w:ffData>
            <w:name w:val="Text10"/>
            <w:enabled/>
            <w:calcOnExit w:val="0"/>
            <w:textInput/>
          </w:ffData>
        </w:fldChar>
      </w:r>
      <w:bookmarkStart w:id="9" w:name="Text10"/>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9"/>
    </w:p>
    <w:p w:rsidR="00BE2B23" w:rsidRDefault="00BE2B23" w:rsidP="00BE2B23">
      <w:pPr>
        <w:pStyle w:val="PlainText"/>
        <w:rPr>
          <w:rFonts w:ascii="Times New Roman" w:eastAsia="MS Mincho" w:hAnsi="Times New Roman" w:cs="Times New Roman"/>
          <w:sz w:val="24"/>
        </w:rPr>
      </w:pPr>
    </w:p>
    <w:p w:rsidR="00BE2B23" w:rsidRDefault="00BE2B23" w:rsidP="00BE2B23">
      <w:pPr>
        <w:pStyle w:val="PlainText"/>
        <w:rPr>
          <w:rFonts w:ascii="Times New Roman" w:eastAsia="MS Mincho" w:hAnsi="Times New Roman" w:cs="Times New Roman"/>
          <w:sz w:val="24"/>
        </w:rPr>
      </w:pPr>
      <w:r>
        <w:rPr>
          <w:rFonts w:ascii="Times New Roman" w:eastAsia="MS Mincho" w:hAnsi="Times New Roman" w:cs="Times New Roman"/>
          <w:sz w:val="24"/>
        </w:rPr>
        <w:t xml:space="preserve">Select Agent:   </w:t>
      </w:r>
      <w:r>
        <w:rPr>
          <w:rFonts w:ascii="Times New Roman" w:eastAsia="MS Mincho" w:hAnsi="Times New Roman" w:cs="Times New Roman"/>
          <w:sz w:val="24"/>
        </w:rPr>
        <w:fldChar w:fldCharType="begin">
          <w:ffData>
            <w:name w:val="Text11"/>
            <w:enabled/>
            <w:calcOnExit w:val="0"/>
            <w:textInput/>
          </w:ffData>
        </w:fldChar>
      </w:r>
      <w:bookmarkStart w:id="10" w:name="Text11"/>
      <w:r>
        <w:rPr>
          <w:rFonts w:ascii="Times New Roman" w:eastAsia="MS Mincho" w:hAnsi="Times New Roman" w:cs="Times New Roman"/>
          <w:sz w:val="24"/>
        </w:rPr>
        <w:instrText xml:space="preserve"> FORMTEXT </w:instrText>
      </w:r>
      <w:r>
        <w:rPr>
          <w:rFonts w:ascii="Times New Roman" w:eastAsia="MS Mincho" w:hAnsi="Times New Roman" w:cs="Times New Roman"/>
          <w:sz w:val="24"/>
        </w:rPr>
      </w:r>
      <w:r>
        <w:rPr>
          <w:rFonts w:ascii="Times New Roman" w:eastAsia="MS Mincho" w:hAnsi="Times New Roman" w:cs="Times New Roman"/>
          <w:sz w:val="24"/>
        </w:rPr>
        <w:fldChar w:fldCharType="separate"/>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noProof/>
          <w:sz w:val="24"/>
        </w:rPr>
        <w:t> </w:t>
      </w:r>
      <w:r>
        <w:rPr>
          <w:rFonts w:ascii="Times New Roman" w:eastAsia="MS Mincho" w:hAnsi="Times New Roman" w:cs="Times New Roman"/>
          <w:sz w:val="24"/>
        </w:rPr>
        <w:fldChar w:fldCharType="end"/>
      </w:r>
      <w:bookmarkEnd w:id="10"/>
    </w:p>
    <w:p w:rsidR="00BE2B23" w:rsidRDefault="00BE2B23" w:rsidP="00BE2B23">
      <w:pPr>
        <w:pStyle w:val="PlainText"/>
        <w:rPr>
          <w:rFonts w:ascii="Times New Roman" w:eastAsia="MS Mincho" w:hAnsi="Times New Roman" w:cs="Times New Roman"/>
          <w:sz w:val="24"/>
        </w:rPr>
      </w:pPr>
    </w:p>
    <w:p w:rsidR="00BE2B23" w:rsidRDefault="00BE2B23" w:rsidP="00BE2B23">
      <w:r>
        <w:rPr>
          <w:rFonts w:eastAsia="MS Mincho"/>
        </w:rPr>
        <w:t xml:space="preserve">Animals (list all species and IACUC protocol number): </w:t>
      </w:r>
      <w:r>
        <w:rPr>
          <w:rFonts w:eastAsia="MS Mincho"/>
        </w:rPr>
        <w:fldChar w:fldCharType="begin">
          <w:ffData>
            <w:name w:val="Text12"/>
            <w:enabled/>
            <w:calcOnExit w:val="0"/>
            <w:textInput/>
          </w:ffData>
        </w:fldChar>
      </w:r>
      <w:bookmarkStart w:id="11" w:name="Text12"/>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11"/>
    </w:p>
    <w:p w:rsidR="00BE2B23" w:rsidRDefault="00BE2B23" w:rsidP="00BE2B23"/>
    <w:p w:rsidR="00BE2B23" w:rsidRDefault="00BE2B23" w:rsidP="003311E1">
      <w:pPr>
        <w:pStyle w:val="NoSpacing"/>
        <w:rPr>
          <w:rFonts w:ascii="Times New Roman" w:hAnsi="Times New Roman" w:cs="Times New Roman"/>
          <w:sz w:val="24"/>
          <w:szCs w:val="24"/>
        </w:rPr>
      </w:pPr>
      <w:bookmarkStart w:id="12" w:name="_GoBack"/>
      <w:bookmarkEnd w:id="12"/>
    </w:p>
    <w:p w:rsidR="00E908C6" w:rsidRDefault="00E908C6" w:rsidP="003311E1">
      <w:pPr>
        <w:pStyle w:val="NoSpacing"/>
        <w:rPr>
          <w:rFonts w:ascii="Times New Roman" w:hAnsi="Times New Roman" w:cs="Times New Roman"/>
          <w:sz w:val="24"/>
          <w:szCs w:val="24"/>
        </w:rPr>
      </w:pPr>
    </w:p>
    <w:p w:rsidR="00E908C6" w:rsidRDefault="00E908C6" w:rsidP="003311E1">
      <w:pPr>
        <w:pStyle w:val="NoSpacing"/>
        <w:rPr>
          <w:rFonts w:ascii="Times New Roman" w:hAnsi="Times New Roman" w:cs="Times New Roman"/>
          <w:sz w:val="24"/>
          <w:szCs w:val="24"/>
        </w:rPr>
      </w:pPr>
    </w:p>
    <w:sectPr w:rsidR="00E908C6" w:rsidSect="009456B2">
      <w:headerReference w:type="default" r:id="rId6"/>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F89" w:rsidRDefault="00165F89" w:rsidP="003311E1">
      <w:r>
        <w:separator/>
      </w:r>
    </w:p>
  </w:endnote>
  <w:endnote w:type="continuationSeparator" w:id="0">
    <w:p w:rsidR="00165F89" w:rsidRDefault="00165F89" w:rsidP="0033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F89" w:rsidRDefault="00165F89" w:rsidP="003311E1">
      <w:r>
        <w:separator/>
      </w:r>
    </w:p>
  </w:footnote>
  <w:footnote w:type="continuationSeparator" w:id="0">
    <w:p w:rsidR="00165F89" w:rsidRDefault="00165F89" w:rsidP="0033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F55" w:rsidRDefault="00F83F55" w:rsidP="009456B2">
    <w:pPr>
      <w:pStyle w:val="Header"/>
      <w:tabs>
        <w:tab w:val="clear" w:pos="4680"/>
        <w:tab w:val="clear" w:pos="9360"/>
        <w:tab w:val="left" w:pos="2865"/>
      </w:tabs>
      <w:rPr>
        <w:rFonts w:ascii="Arial" w:hAnsi="Arial" w:cs="Arial"/>
        <w:color w:val="58595B"/>
        <w:sz w:val="30"/>
        <w:szCs w:val="30"/>
      </w:rPr>
    </w:pPr>
    <w:r w:rsidRPr="00F83F55">
      <w:rPr>
        <w:rFonts w:ascii="Arial" w:hAnsi="Arial" w:cs="Arial"/>
        <w:color w:val="58595B"/>
        <w:sz w:val="30"/>
        <w:szCs w:val="30"/>
      </w:rPr>
      <w:t xml:space="preserve"> </w:t>
    </w:r>
    <w:r w:rsidR="009456B2">
      <w:rPr>
        <w:rFonts w:ascii="Arial" w:hAnsi="Arial" w:cs="Arial"/>
        <w:color w:val="58595B"/>
        <w:sz w:val="30"/>
        <w:szCs w:val="30"/>
      </w:rPr>
      <w:tab/>
    </w:r>
  </w:p>
  <w:p w:rsidR="009456B2" w:rsidRDefault="009456B2" w:rsidP="009456B2">
    <w:pPr>
      <w:pStyle w:val="Header"/>
      <w:tabs>
        <w:tab w:val="clear" w:pos="4680"/>
        <w:tab w:val="clear" w:pos="9360"/>
        <w:tab w:val="left" w:pos="2865"/>
      </w:tabs>
      <w:rPr>
        <w:rFonts w:ascii="Arial" w:hAnsi="Arial" w:cs="Arial"/>
        <w:color w:val="58595B"/>
        <w:sz w:val="30"/>
        <w:szCs w:val="30"/>
      </w:rPr>
    </w:pPr>
    <w:r w:rsidRPr="00FA2FF2">
      <w:rPr>
        <w:rFonts w:ascii="Arial" w:hAnsi="Arial" w:cs="Arial"/>
        <w:noProof/>
        <w:color w:val="58595B"/>
        <w:sz w:val="30"/>
        <w:szCs w:val="30"/>
      </w:rPr>
      <w:drawing>
        <wp:anchor distT="0" distB="0" distL="114300" distR="114300" simplePos="0" relativeHeight="251658240" behindDoc="0" locked="0" layoutInCell="1" allowOverlap="1">
          <wp:simplePos x="0" y="0"/>
          <wp:positionH relativeFrom="margin">
            <wp:posOffset>2359025</wp:posOffset>
          </wp:positionH>
          <wp:positionV relativeFrom="paragraph">
            <wp:posOffset>106680</wp:posOffset>
          </wp:positionV>
          <wp:extent cx="1453896" cy="475488"/>
          <wp:effectExtent l="0" t="0" r="0" b="1270"/>
          <wp:wrapNone/>
          <wp:docPr id="2" name="Picture 2" descr="C:\Users\hcmitchell\AppData\Local\Temp\Temp1_VCU_H_master_marks RF.zip\VCU_H_master_marks\jpg\H_Gold lettering -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mitchell\AppData\Local\Temp\Temp1_VCU_H_master_marks RF.zip\VCU_H_master_marks\jpg\H_Gold lettering - 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3896" cy="475488"/>
                  </a:xfrm>
                  <a:prstGeom prst="rect">
                    <a:avLst/>
                  </a:prstGeom>
                  <a:noFill/>
                  <a:ln>
                    <a:noFill/>
                  </a:ln>
                </pic:spPr>
              </pic:pic>
            </a:graphicData>
          </a:graphic>
        </wp:anchor>
      </w:drawing>
    </w:r>
  </w:p>
  <w:p w:rsidR="009456B2" w:rsidRDefault="009456B2" w:rsidP="009456B2">
    <w:pPr>
      <w:pStyle w:val="Header"/>
      <w:tabs>
        <w:tab w:val="clear" w:pos="4680"/>
        <w:tab w:val="clear" w:pos="9360"/>
        <w:tab w:val="left" w:pos="2865"/>
      </w:tabs>
      <w:rPr>
        <w:rFonts w:ascii="Arial" w:hAnsi="Arial" w:cs="Arial"/>
        <w:color w:val="58595B"/>
        <w:sz w:val="30"/>
        <w:szCs w:val="30"/>
      </w:rPr>
    </w:pPr>
  </w:p>
  <w:p w:rsidR="00FA2FF2" w:rsidRDefault="00FA2FF2">
    <w:pPr>
      <w:pStyle w:val="Header"/>
      <w:rPr>
        <w:rFonts w:ascii="Arial" w:hAnsi="Arial" w:cs="Arial"/>
        <w:color w:val="58595B"/>
        <w:sz w:val="30"/>
        <w:szCs w:val="30"/>
      </w:rPr>
    </w:pPr>
  </w:p>
  <w:p w:rsidR="003311E1" w:rsidRDefault="00F83F55" w:rsidP="009456B2">
    <w:pPr>
      <w:pStyle w:val="Header"/>
      <w:jc w:val="center"/>
    </w:pPr>
    <w:r>
      <w:rPr>
        <w:rFonts w:ascii="Arial" w:hAnsi="Arial" w:cs="Arial"/>
        <w:color w:val="58595B"/>
        <w:sz w:val="30"/>
        <w:szCs w:val="30"/>
      </w:rPr>
      <w:t>Safety and Risk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E1"/>
    <w:rsid w:val="00165F89"/>
    <w:rsid w:val="001E646F"/>
    <w:rsid w:val="003311E1"/>
    <w:rsid w:val="009456B2"/>
    <w:rsid w:val="00BE2B23"/>
    <w:rsid w:val="00CB49AC"/>
    <w:rsid w:val="00E908C6"/>
    <w:rsid w:val="00F83F55"/>
    <w:rsid w:val="00FA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7B53FC-471A-451D-8E70-F844E3C8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A2FF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1E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311E1"/>
  </w:style>
  <w:style w:type="paragraph" w:styleId="Footer">
    <w:name w:val="footer"/>
    <w:basedOn w:val="Normal"/>
    <w:link w:val="FooterChar"/>
    <w:uiPriority w:val="99"/>
    <w:unhideWhenUsed/>
    <w:rsid w:val="003311E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311E1"/>
  </w:style>
  <w:style w:type="paragraph" w:styleId="NoSpacing">
    <w:name w:val="No Spacing"/>
    <w:uiPriority w:val="1"/>
    <w:qFormat/>
    <w:rsid w:val="003311E1"/>
    <w:pPr>
      <w:spacing w:after="0" w:line="240" w:lineRule="auto"/>
    </w:pPr>
  </w:style>
  <w:style w:type="character" w:customStyle="1" w:styleId="Heading1Char">
    <w:name w:val="Heading 1 Char"/>
    <w:basedOn w:val="DefaultParagraphFont"/>
    <w:link w:val="Heading1"/>
    <w:uiPriority w:val="9"/>
    <w:rsid w:val="00FA2FF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45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6B2"/>
    <w:rPr>
      <w:rFonts w:ascii="Segoe UI" w:hAnsi="Segoe UI" w:cs="Segoe UI"/>
      <w:sz w:val="18"/>
      <w:szCs w:val="18"/>
    </w:rPr>
  </w:style>
  <w:style w:type="paragraph" w:styleId="PlainText">
    <w:name w:val="Plain Text"/>
    <w:basedOn w:val="Normal"/>
    <w:link w:val="PlainTextChar"/>
    <w:rsid w:val="00BE2B23"/>
    <w:rPr>
      <w:rFonts w:ascii="Courier New" w:hAnsi="Courier New" w:cs="Courier New"/>
      <w:sz w:val="20"/>
      <w:szCs w:val="20"/>
    </w:rPr>
  </w:style>
  <w:style w:type="character" w:customStyle="1" w:styleId="PlainTextChar">
    <w:name w:val="Plain Text Char"/>
    <w:basedOn w:val="DefaultParagraphFont"/>
    <w:link w:val="PlainText"/>
    <w:rsid w:val="00BE2B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C Mitchell</dc:creator>
  <cp:keywords/>
  <dc:description/>
  <cp:lastModifiedBy>Helga C Mitchell</cp:lastModifiedBy>
  <cp:revision>2</cp:revision>
  <cp:lastPrinted>2017-04-20T18:09:00Z</cp:lastPrinted>
  <dcterms:created xsi:type="dcterms:W3CDTF">2017-04-20T20:19:00Z</dcterms:created>
  <dcterms:modified xsi:type="dcterms:W3CDTF">2017-04-20T20:19:00Z</dcterms:modified>
</cp:coreProperties>
</file>